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96600F" w:rsidRDefault="0096600F">
      <w:pPr>
        <w:rPr>
          <w:b/>
          <w:bCs/>
          <w:sz w:val="40"/>
          <w:szCs w:val="40"/>
        </w:rPr>
      </w:pPr>
      <w:r w:rsidRPr="0096600F">
        <w:rPr>
          <w:b/>
          <w:bCs/>
          <w:sz w:val="40"/>
          <w:szCs w:val="40"/>
          <w:rtl/>
        </w:rPr>
        <w:t>بیمار باید درصورت امکان داروهایی که ممکن است برتحمل گلوکز اثرگذار باشند را قطع نماید (بامشورت پزشک</w:t>
      </w:r>
      <w:r w:rsidRPr="0096600F">
        <w:rPr>
          <w:b/>
          <w:bCs/>
          <w:sz w:val="40"/>
          <w:szCs w:val="40"/>
        </w:rPr>
        <w:t>).</w:t>
      </w:r>
      <w:r w:rsidRPr="0096600F">
        <w:rPr>
          <w:b/>
          <w:bCs/>
          <w:sz w:val="40"/>
          <w:szCs w:val="40"/>
        </w:rPr>
        <w:br/>
      </w:r>
      <w:r w:rsidRPr="0096600F">
        <w:rPr>
          <w:b/>
          <w:bCs/>
          <w:sz w:val="40"/>
          <w:szCs w:val="40"/>
          <w:rtl/>
        </w:rPr>
        <w:t>آزمایش باید بعد از سه روز بدون هیچ محدودیت در رژیم غذایی (حداقل ۱۵۰ گرم کربوهیدرات روزانه ) و فعالیت بدنی باید انجام شود</w:t>
      </w:r>
      <w:r w:rsidRPr="0096600F">
        <w:rPr>
          <w:b/>
          <w:bCs/>
          <w:sz w:val="40"/>
          <w:szCs w:val="40"/>
        </w:rPr>
        <w:t>.</w:t>
      </w:r>
      <w:r w:rsidRPr="0096600F">
        <w:rPr>
          <w:b/>
          <w:bCs/>
          <w:sz w:val="40"/>
          <w:szCs w:val="40"/>
        </w:rPr>
        <w:br/>
      </w:r>
      <w:r w:rsidRPr="0096600F">
        <w:rPr>
          <w:b/>
          <w:bCs/>
          <w:sz w:val="40"/>
          <w:szCs w:val="40"/>
          <w:rtl/>
        </w:rPr>
        <w:t>آزمایش بعد از ۱۴-۸ ساعت ناشتایی برروی بیماران سرپایی قابل انجام است</w:t>
      </w:r>
      <w:r w:rsidRPr="0096600F">
        <w:rPr>
          <w:b/>
          <w:bCs/>
          <w:sz w:val="40"/>
          <w:szCs w:val="40"/>
        </w:rPr>
        <w:t xml:space="preserve">. </w:t>
      </w:r>
      <w:r w:rsidRPr="0096600F">
        <w:rPr>
          <w:b/>
          <w:bCs/>
          <w:sz w:val="40"/>
          <w:szCs w:val="40"/>
          <w:rtl/>
        </w:rPr>
        <w:t>بیمار درفواصل نمونه برداری ها باید در وضعیت نشسته قرار گرفته و از کشیدن سیگار خودداری نماید</w:t>
      </w:r>
      <w:r w:rsidRPr="0096600F">
        <w:rPr>
          <w:b/>
          <w:bCs/>
          <w:sz w:val="40"/>
          <w:szCs w:val="40"/>
        </w:rPr>
        <w:t>.</w:t>
      </w:r>
      <w:r w:rsidRPr="0096600F">
        <w:rPr>
          <w:b/>
          <w:bCs/>
          <w:sz w:val="40"/>
          <w:szCs w:val="40"/>
        </w:rPr>
        <w:br/>
      </w:r>
      <w:r w:rsidRPr="0096600F">
        <w:rPr>
          <w:b/>
          <w:bCs/>
          <w:sz w:val="40"/>
          <w:szCs w:val="40"/>
          <w:rtl/>
        </w:rPr>
        <w:t>آزمایش تحمل گلوکز را نباید برروی بیماران بستری در بیمارستان ، بیماران غیرفعال و نیز بیماران با بیماری حاد انجام داد</w:t>
      </w:r>
      <w:r w:rsidRPr="0096600F">
        <w:rPr>
          <w:b/>
          <w:bCs/>
          <w:sz w:val="40"/>
          <w:szCs w:val="40"/>
        </w:rPr>
        <w:t>.</w:t>
      </w:r>
      <w:r w:rsidRPr="0096600F">
        <w:rPr>
          <w:b/>
          <w:bCs/>
          <w:sz w:val="40"/>
          <w:szCs w:val="40"/>
        </w:rPr>
        <w:br/>
      </w:r>
      <w:r w:rsidRPr="0096600F">
        <w:rPr>
          <w:b/>
          <w:bCs/>
          <w:sz w:val="40"/>
          <w:szCs w:val="40"/>
          <w:rtl/>
        </w:rPr>
        <w:t>آزمایش ساعت ۹-۷صبح شروع شده و بعد از گرفتن نمونه ناشتا هر ۶۰دقیقه تا ۳ ساعت پس از میل نمودن محلول قندی ، آزمایش تکرار میگردد</w:t>
      </w:r>
      <w:r w:rsidRPr="0096600F">
        <w:rPr>
          <w:b/>
          <w:bCs/>
          <w:sz w:val="40"/>
          <w:szCs w:val="40"/>
        </w:rPr>
        <w:t>.</w:t>
      </w:r>
      <w:r w:rsidRPr="0096600F">
        <w:rPr>
          <w:b/>
          <w:bCs/>
          <w:sz w:val="40"/>
          <w:szCs w:val="40"/>
        </w:rPr>
        <w:br/>
      </w:r>
      <w:r w:rsidRPr="0096600F">
        <w:rPr>
          <w:b/>
          <w:bCs/>
          <w:sz w:val="40"/>
          <w:szCs w:val="40"/>
          <w:rtl/>
        </w:rPr>
        <w:t xml:space="preserve">برای آقایان و خانمهای غیرباردار میزان قندی که برای آزمایش تحمل گلوکز باید میل گردد ۷۵گرم و برای کودکان ۱.۷۵ گرم به ازای هر کیلوگرم وزن بدن </w:t>
      </w:r>
      <w:r w:rsidRPr="0096600F">
        <w:rPr>
          <w:b/>
          <w:bCs/>
          <w:sz w:val="40"/>
          <w:szCs w:val="40"/>
        </w:rPr>
        <w:t>(</w:t>
      </w:r>
      <w:r w:rsidRPr="0096600F">
        <w:rPr>
          <w:b/>
          <w:bCs/>
          <w:sz w:val="40"/>
          <w:szCs w:val="40"/>
          <w:rtl/>
        </w:rPr>
        <w:t>ماکزیمم تا ۷۵گرم) است</w:t>
      </w:r>
      <w:r w:rsidRPr="0096600F">
        <w:rPr>
          <w:b/>
          <w:bCs/>
          <w:sz w:val="40"/>
          <w:szCs w:val="40"/>
        </w:rPr>
        <w:t>.</w:t>
      </w:r>
      <w:r w:rsidRPr="0096600F">
        <w:rPr>
          <w:b/>
          <w:bCs/>
          <w:sz w:val="40"/>
          <w:szCs w:val="40"/>
        </w:rPr>
        <w:br/>
      </w:r>
      <w:r w:rsidRPr="0096600F">
        <w:rPr>
          <w:b/>
          <w:bCs/>
          <w:sz w:val="40"/>
          <w:szCs w:val="40"/>
          <w:rtl/>
        </w:rPr>
        <w:t>در عرض ۵ دقیقه محلول قندی مذکور را میل مینماید</w:t>
      </w:r>
      <w:r w:rsidRPr="0096600F">
        <w:rPr>
          <w:b/>
          <w:bCs/>
          <w:sz w:val="40"/>
          <w:szCs w:val="40"/>
        </w:rPr>
        <w:t>.</w:t>
      </w:r>
      <w:r w:rsidRPr="0096600F">
        <w:rPr>
          <w:b/>
          <w:bCs/>
          <w:sz w:val="40"/>
          <w:szCs w:val="40"/>
        </w:rPr>
        <w:br/>
      </w:r>
      <w:r w:rsidRPr="0096600F">
        <w:rPr>
          <w:b/>
          <w:bCs/>
          <w:sz w:val="40"/>
          <w:szCs w:val="40"/>
          <w:rtl/>
        </w:rPr>
        <w:t>بیمار باید در فاصله بین خونگیری ها در محیط آزمایشگاه حضور داشته باشد و بدون استرس از پیاده روی و ورزش و همچنین خوردن و آشامیدن و مصرف دخانیات خودداری کنید. بدیهی است مصرف آب بلامانع می باشد</w:t>
      </w:r>
      <w:r w:rsidRPr="0096600F">
        <w:rPr>
          <w:b/>
          <w:bCs/>
          <w:sz w:val="40"/>
          <w:szCs w:val="40"/>
        </w:rPr>
        <w:t>.</w:t>
      </w:r>
    </w:p>
    <w:sectPr w:rsidR="00C15DCB" w:rsidRPr="0096600F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6600F"/>
    <w:rsid w:val="000C21E3"/>
    <w:rsid w:val="000C2D93"/>
    <w:rsid w:val="003F6254"/>
    <w:rsid w:val="00671C3D"/>
    <w:rsid w:val="0069425E"/>
    <w:rsid w:val="007267B3"/>
    <w:rsid w:val="0096600F"/>
    <w:rsid w:val="00C05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5F76E-BF36-4EA8-8281-A6D17DAA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2021-09-05T10:23:00Z</dcterms:created>
  <dcterms:modified xsi:type="dcterms:W3CDTF">2021-09-05T10:24:00Z</dcterms:modified>
</cp:coreProperties>
</file>